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F5" w:rsidRDefault="007022F5" w:rsidP="007022F5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r w:rsidRPr="007022F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Report to Gifford Community Council 08-03-2021,   Covid-19 Vaccination progress in Lothian Health Board Area</w:t>
      </w:r>
    </w:p>
    <w:p w:rsidR="007022F5" w:rsidRDefault="007022F5" w:rsidP="006C34AB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Please use these 2 links to ascertain the daily status of cases and </w:t>
      </w:r>
      <w:r w:rsidR="00F1096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vaccinations</w:t>
      </w:r>
      <w:r w:rsidR="0056067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, the first link is for Scotland with tabs for health board area </w:t>
      </w:r>
      <w:r w:rsidR="00F1096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statistics</w:t>
      </w:r>
      <w:r w:rsidR="0056067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. The </w:t>
      </w:r>
      <w:r w:rsidR="00F1096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second</w:t>
      </w:r>
      <w:r w:rsidR="0056067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 is specifically for </w:t>
      </w:r>
      <w:r w:rsidR="00F1096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Lothian Health Board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: </w:t>
      </w:r>
    </w:p>
    <w:p w:rsidR="007022F5" w:rsidRDefault="00DC6984" w:rsidP="007022F5">
      <w:pPr>
        <w:rPr>
          <w:rStyle w:val="Hyperlink"/>
        </w:rPr>
      </w:pPr>
      <w:hyperlink r:id="rId5" w:anchor="!/vizhome/COVID-19DailyDashboard_15960160643010/Overview" w:history="1">
        <w:r w:rsidR="007022F5" w:rsidRPr="005453A3">
          <w:rPr>
            <w:rStyle w:val="Hyperlink"/>
          </w:rPr>
          <w:t>https://public.tableau.com/profile/phs.covid.19#!/vizhome/COVID-19DailyDashboard_15960160643010/Overview</w:t>
        </w:r>
      </w:hyperlink>
    </w:p>
    <w:p w:rsidR="00D33E30" w:rsidRDefault="00DC6984" w:rsidP="006C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="00D33E30" w:rsidRPr="005453A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https://www.nhslothian.scot/Coronavirus/Vaccine/Pages/OurProgress.aspx</w:t>
        </w:r>
      </w:hyperlink>
    </w:p>
    <w:p w:rsidR="00D33E30" w:rsidRPr="00F10966" w:rsidRDefault="00F10966" w:rsidP="006C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109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</w:t>
      </w:r>
      <w:r w:rsidR="00560670" w:rsidRPr="00F109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summary: </w:t>
      </w:r>
      <w:r w:rsidR="00D33E30" w:rsidRPr="00F109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D9091B" w:rsidRDefault="00560670" w:rsidP="006C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Lothian </w:t>
      </w:r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>Health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board area pop </w:t>
      </w:r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>107,000: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D9091B">
        <w:rPr>
          <w:rFonts w:ascii="Times New Roman" w:eastAsia="Times New Roman" w:hAnsi="Times New Roman" w:cs="Times New Roman"/>
          <w:sz w:val="24"/>
          <w:szCs w:val="24"/>
          <w:lang w:eastAsia="en-GB"/>
        </w:rPr>
        <w:t>242,134 people vaccinated 1</w:t>
      </w:r>
      <w:r w:rsidR="00D9091B" w:rsidRPr="00D909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D909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dose, 32%po</w:t>
      </w:r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pulation </w:t>
      </w:r>
    </w:p>
    <w:p w:rsidR="006C34AB" w:rsidRPr="00D33E30" w:rsidRDefault="006C34AB" w:rsidP="006C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C34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Currently, appointments </w:t>
      </w:r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>are going</w:t>
      </w:r>
      <w:r w:rsid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>people</w:t>
      </w:r>
      <w:r w:rsid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="00D33E30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D33E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riority group 6</w:t>
      </w:r>
      <w:r w:rsidR="00D33E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of JCVI Priority list</w:t>
      </w:r>
      <w:r w:rsidRPr="00D33E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D33E30" w:rsidRDefault="006C34AB" w:rsidP="00FF75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People aged 16-64 with underlying health conditions</w:t>
      </w:r>
      <w:r w:rsidR="00D33E30" w:rsidRPr="00D33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="00D33E30" w:rsidRPr="00D33E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carers and all individuals aged 16 years to 64 years with underlying health conditions which put them at higher risk of serious disease and mortality</w:t>
      </w:r>
    </w:p>
    <w:p w:rsidR="00D33E30" w:rsidRPr="00D33E30" w:rsidRDefault="006C34AB" w:rsidP="00FF75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Younger adults in long-stay nursing and residential care settings</w:t>
      </w:r>
    </w:p>
    <w:p w:rsidR="00D33E30" w:rsidRPr="003566B2" w:rsidRDefault="006C34AB" w:rsidP="00D33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Unpaid carers</w:t>
      </w:r>
    </w:p>
    <w:p w:rsidR="00D33E30" w:rsidRPr="00D33E30" w:rsidRDefault="00F10966" w:rsidP="00D3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Nationally: progress</w:t>
      </w:r>
      <w:r w:rsidR="00FE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plans for next groups are following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JCVI guidance</w:t>
      </w:r>
      <w:r w:rsidR="00FE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560670" w:rsidRPr="00560670" w:rsidRDefault="00F10966" w:rsidP="00117C2C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>Residents</w:t>
      </w:r>
      <w:r w:rsidR="006C34AB" w:rsidRP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 care home for older adults and their carers </w:t>
      </w:r>
      <w:r w:rsid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6C34AB" w:rsidRP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C34AB" w:rsidRPr="005606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completed</w:t>
      </w:r>
      <w:r w:rsidR="005606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</w:p>
    <w:p w:rsidR="006C34AB" w:rsidRPr="00F10966" w:rsidRDefault="00F10966" w:rsidP="004A0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>All</w:t>
      </w:r>
      <w:r w:rsidR="006C34AB" w:rsidRP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those 80 years of age and over and frontline health and social care workers </w:t>
      </w:r>
      <w:r w:rsidR="00560670" w:rsidRP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6C34AB" w:rsidRP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C34AB" w:rsidRPr="005606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completed</w:t>
      </w:r>
      <w:r w:rsidR="00560670" w:rsidRP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560670" w:rsidRPr="00560670">
        <w:t xml:space="preserve"> </w:t>
      </w:r>
      <w:r w:rsidR="00560670" w:rsidRPr="00F10966">
        <w:rPr>
          <w:u w:val="single"/>
        </w:rPr>
        <w:t>Scotland wide: 5% of over 80s have had 2</w:t>
      </w:r>
      <w:r w:rsidR="00560670" w:rsidRPr="00F10966">
        <w:rPr>
          <w:u w:val="single"/>
          <w:vertAlign w:val="superscript"/>
        </w:rPr>
        <w:t>nd</w:t>
      </w:r>
      <w:r w:rsidR="00560670" w:rsidRPr="00F10966">
        <w:rPr>
          <w:u w:val="single"/>
        </w:rPr>
        <w:t xml:space="preserve"> dose</w:t>
      </w:r>
    </w:p>
    <w:p w:rsidR="006C34AB" w:rsidRPr="00D33E30" w:rsidRDefault="006C34AB" w:rsidP="006C3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C34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those 75 years of age and over </w:t>
      </w:r>
      <w:r w:rsidRPr="00D33E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 completed</w:t>
      </w:r>
    </w:p>
    <w:p w:rsidR="006C34AB" w:rsidRPr="00D33E30" w:rsidRDefault="006C34AB" w:rsidP="006C3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C34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those 70 years of age and over and clinically extremely vulnerable (shielding) individuals - </w:t>
      </w:r>
      <w:r w:rsidRPr="00D33E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completed</w:t>
      </w:r>
    </w:p>
    <w:p w:rsidR="006C34AB" w:rsidRDefault="006C34AB" w:rsidP="006C3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C34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those 65 years of age and over </w:t>
      </w:r>
      <w:r w:rsidR="00D33E30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Pr="006C34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33E3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completed</w:t>
      </w:r>
    </w:p>
    <w:p w:rsidR="00D33E30" w:rsidRPr="00D33E30" w:rsidRDefault="00D33E30" w:rsidP="00CB5A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33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People aged 16-64 with underlying health conditions</w:t>
      </w:r>
      <w:r w:rsidR="00FE79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(as above)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a modified version of the list used for giving ‘flu </w:t>
      </w:r>
      <w:r w:rsidR="003566B2">
        <w:rPr>
          <w:rFonts w:ascii="Times New Roman" w:eastAsia="Times New Roman" w:hAnsi="Times New Roman" w:cs="Times New Roman"/>
          <w:sz w:val="24"/>
          <w:szCs w:val="24"/>
          <w:lang w:eastAsia="en-GB"/>
        </w:rPr>
        <w:t>vaccinations</w:t>
      </w:r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lung </w:t>
      </w:r>
      <w:r w:rsidR="003566B2">
        <w:rPr>
          <w:rFonts w:ascii="Times New Roman" w:eastAsia="Times New Roman" w:hAnsi="Times New Roman" w:cs="Times New Roman"/>
          <w:sz w:val="24"/>
          <w:szCs w:val="24"/>
          <w:lang w:eastAsia="en-GB"/>
        </w:rPr>
        <w:t>conditions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diabetes, cancer, heart disease, </w:t>
      </w:r>
      <w:r w:rsidR="003566B2">
        <w:rPr>
          <w:rFonts w:ascii="Times New Roman" w:eastAsia="Times New Roman" w:hAnsi="Times New Roman" w:cs="Times New Roman"/>
          <w:sz w:val="24"/>
          <w:szCs w:val="24"/>
          <w:lang w:eastAsia="en-GB"/>
        </w:rPr>
        <w:t>renal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566B2">
        <w:rPr>
          <w:rFonts w:ascii="Times New Roman" w:eastAsia="Times New Roman" w:hAnsi="Times New Roman" w:cs="Times New Roman"/>
          <w:sz w:val="24"/>
          <w:szCs w:val="24"/>
          <w:lang w:eastAsia="en-GB"/>
        </w:rPr>
        <w:t>disease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proofErr w:type="spellEnd"/>
    </w:p>
    <w:p w:rsidR="006C34AB" w:rsidRPr="006C34AB" w:rsidRDefault="006C34AB" w:rsidP="006C3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34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those 60 </w:t>
      </w:r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-65 </w:t>
      </w:r>
      <w:r w:rsidRPr="006C34AB">
        <w:rPr>
          <w:rFonts w:ascii="Times New Roman" w:eastAsia="Times New Roman" w:hAnsi="Times New Roman" w:cs="Times New Roman"/>
          <w:sz w:val="24"/>
          <w:szCs w:val="24"/>
          <w:lang w:eastAsia="en-GB"/>
        </w:rPr>
        <w:t>years of ager</w:t>
      </w:r>
    </w:p>
    <w:p w:rsidR="006C34AB" w:rsidRPr="006C34AB" w:rsidRDefault="006C34AB" w:rsidP="006C3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34AB">
        <w:rPr>
          <w:rFonts w:ascii="Times New Roman" w:eastAsia="Times New Roman" w:hAnsi="Times New Roman" w:cs="Times New Roman"/>
          <w:sz w:val="24"/>
          <w:szCs w:val="24"/>
          <w:lang w:eastAsia="en-GB"/>
        </w:rPr>
        <w:t>all those 55 years of age and over</w:t>
      </w:r>
    </w:p>
    <w:p w:rsidR="006C34AB" w:rsidRDefault="006C34AB" w:rsidP="000814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0670">
        <w:rPr>
          <w:rFonts w:ascii="Times New Roman" w:eastAsia="Times New Roman" w:hAnsi="Times New Roman" w:cs="Times New Roman"/>
          <w:sz w:val="24"/>
          <w:szCs w:val="24"/>
          <w:lang w:eastAsia="en-GB"/>
        </w:rPr>
        <w:t>all those 50 years of age and over</w:t>
      </w:r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0966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</w:p>
    <w:p w:rsidR="00560670" w:rsidRPr="006C34AB" w:rsidRDefault="00DC6984" w:rsidP="0056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The NHS does not provide data on vaccination numbers given at East Lothian Community Hospital, however as a vaccinator I can report that the clinic has over 400 appointments a day. It runs very smoothly and efficiently. All vaccine doses are counted so there is little wasted. Each vaccinator works a shift of 5 hours in the morning (with a 20mins break) and/or 4 hours in the afternoon without a break. Some staff have contracts and others are NHS bank staff. There are some from medical /dental backgrounds. The service manager ensures staffing levels are met.  Everyone seen in the clinics is reminded to continue to follow FACTS after receiving the vaccination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. Get vaccinated and join the r</w:t>
      </w:r>
      <w:bookmarkStart w:id="0" w:name="_GoBack"/>
      <w:bookmarkEnd w:id="0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>esistance!</w:t>
      </w:r>
    </w:p>
    <w:sectPr w:rsidR="00560670" w:rsidRPr="006C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9292B"/>
    <w:multiLevelType w:val="multilevel"/>
    <w:tmpl w:val="305C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159DA"/>
    <w:multiLevelType w:val="multilevel"/>
    <w:tmpl w:val="9E4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7343D"/>
    <w:multiLevelType w:val="multilevel"/>
    <w:tmpl w:val="6D84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AB"/>
    <w:rsid w:val="00142B7A"/>
    <w:rsid w:val="003566B2"/>
    <w:rsid w:val="004324E8"/>
    <w:rsid w:val="00560670"/>
    <w:rsid w:val="006C34AB"/>
    <w:rsid w:val="007022F5"/>
    <w:rsid w:val="00D33E30"/>
    <w:rsid w:val="00D9091B"/>
    <w:rsid w:val="00DC6984"/>
    <w:rsid w:val="00F10966"/>
    <w:rsid w:val="00F1641F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8C8E0-36AD-4B9E-BF86-40182383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4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34A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4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34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E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lothian.scot/Coronavirus/Vaccine/Pages/OurProgress.aspx" TargetMode="External"/><Relationship Id="rId5" Type="http://schemas.openxmlformats.org/officeDocument/2006/relationships/hyperlink" Target="https://public.tableau.com/profile/phs.covid.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2021-03-05T10:21:00Z</dcterms:created>
  <dcterms:modified xsi:type="dcterms:W3CDTF">2021-03-06T19:54:00Z</dcterms:modified>
</cp:coreProperties>
</file>